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2F5B1" w14:textId="77777777" w:rsidR="00ED28AA" w:rsidRDefault="005558A7">
      <w:r>
        <w:t>Dear Families,</w:t>
      </w:r>
    </w:p>
    <w:p w14:paraId="5CF85320" w14:textId="77777777" w:rsidR="00ED28AA" w:rsidRDefault="005558A7">
      <w:r>
        <w:t xml:space="preserve">I am very excited to announce this upcoming fundraising event!  </w:t>
      </w:r>
      <w:r>
        <w:rPr>
          <w:b/>
          <w:bCs/>
        </w:rPr>
        <w:t>Butter Braid® pastries</w:t>
      </w:r>
      <w:r>
        <w:t xml:space="preserve"> are sold exclusively through fundraisers, and you will likely come across friends, family and co-workers that have been waiting to order!  </w:t>
      </w:r>
      <w:bookmarkStart w:id="0" w:name="_Hlk48230110"/>
    </w:p>
    <w:bookmarkEnd w:id="0"/>
    <w:p w14:paraId="3D99EBEF" w14:textId="77777777" w:rsidR="00ED28AA" w:rsidRDefault="005558A7">
      <w:pPr>
        <w:widowControl w:val="0"/>
        <w:spacing w:after="240"/>
      </w:pPr>
      <w:r>
        <w:t xml:space="preserve">The flavor lineup includes: Apple, Bavarian Crème, Blueberry Cream Cheese, Cherry, Cinnamon and Cream Cheese pastries. They sell for only $13 and we earn a $5.20/40% profit on each item! Visit </w:t>
      </w:r>
      <w:hyperlink r:id="rId7">
        <w:r>
          <w:rPr>
            <w:rStyle w:val="Hyperlink"/>
          </w:rPr>
          <w:t>https://upliftingpromotions.com/products/</w:t>
        </w:r>
      </w:hyperlink>
      <w:r>
        <w:t xml:space="preserve"> for pictures &amp; nutrition information.</w:t>
      </w:r>
    </w:p>
    <w:p w14:paraId="0AD8AB64" w14:textId="77777777" w:rsidR="00ED28AA" w:rsidRDefault="005558A7">
      <w:r>
        <w:t>(IF YOU WILL BE UTILIZING THE ONLINE STORE ADD-ON, CHOOSE WHICH TEXT FITS YOUR FUNDRAISER – if you need our help editing this section let us know!)</w:t>
      </w:r>
    </w:p>
    <w:p w14:paraId="3533C716" w14:textId="1A28055F" w:rsidR="00ED28AA" w:rsidRDefault="005558A7">
      <w:pPr>
        <w:pStyle w:val="ListParagraph"/>
        <w:numPr>
          <w:ilvl w:val="0"/>
          <w:numId w:val="1"/>
        </w:numPr>
      </w:pPr>
      <w:r>
        <w:t xml:space="preserve">You can register to set up your unique online store here: </w:t>
      </w:r>
      <w:hyperlink r:id="rId8" w:history="1">
        <w:r w:rsidR="00EF64EE" w:rsidRPr="00440611">
          <w:rPr>
            <w:rStyle w:val="Hyperlink"/>
          </w:rPr>
          <w:t>https://store.myfundraisingplace.com/RegisterSeller/6e2f612f-dc94-48ca-9e1b-9646fa70f8a1</w:t>
        </w:r>
      </w:hyperlink>
      <w:r w:rsidR="00EF64EE">
        <w:t xml:space="preserve"> </w:t>
      </w:r>
    </w:p>
    <w:p w14:paraId="2A71ABFE" w14:textId="77777777" w:rsidR="00E02038" w:rsidRDefault="00E02038" w:rsidP="00E02038">
      <w:pPr>
        <w:pStyle w:val="ListParagraph"/>
      </w:pPr>
    </w:p>
    <w:p w14:paraId="1E6973D5" w14:textId="77777777" w:rsidR="00ED28AA" w:rsidRDefault="005558A7">
      <w:r>
        <w:t>OR</w:t>
      </w:r>
    </w:p>
    <w:p w14:paraId="4E8D67E1" w14:textId="1D550CFE" w:rsidR="00ED28AA" w:rsidRDefault="005558A7">
      <w:pPr>
        <w:pStyle w:val="ListParagraph"/>
        <w:numPr>
          <w:ilvl w:val="0"/>
          <w:numId w:val="1"/>
        </w:numPr>
      </w:pPr>
      <w:r>
        <w:t xml:space="preserve">You should have received an email with a link to your custom online store. Please visit it to see options to share your store with friends, family and co-workers. You can also find your link by going here: </w:t>
      </w:r>
      <w:hyperlink r:id="rId9" w:history="1">
        <w:r w:rsidR="00E02038" w:rsidRPr="00440611">
          <w:rPr>
            <w:rStyle w:val="Hyperlink"/>
          </w:rPr>
          <w:t>https://store.myfundraisingplace.com/6e2f612f-dc94-48ca-9e1b-9646fa70f8a1</w:t>
        </w:r>
      </w:hyperlink>
      <w:r w:rsidR="00E02038">
        <w:t xml:space="preserve"> </w:t>
      </w:r>
    </w:p>
    <w:p w14:paraId="21D6F0BE" w14:textId="77777777" w:rsidR="00ED28AA" w:rsidRDefault="005558A7">
      <w:r>
        <w:t xml:space="preserve">While you should only take pastry orders from people you can personally deliver to as the products are frozen and cannot be shipped, the online store does include a ‘Support the Cause’ donation option for your out-of-town supporters. Buyers placing orders through the online store pay via credit card or mobile wallet ($13 per pastry, plus a single $1.50/transaction fee). </w:t>
      </w:r>
    </w:p>
    <w:p w14:paraId="4DDE5FDF" w14:textId="77777777" w:rsidR="00ED28AA" w:rsidRDefault="005558A7">
      <w:pPr>
        <w:widowControl w:val="0"/>
        <w:rPr>
          <w:color w:val="1D2129"/>
          <w:shd w:val="clear" w:color="auto" w:fill="FFFFFF"/>
        </w:rPr>
      </w:pPr>
      <w:r>
        <w:t>You should collect payment as you take paper form orders and turn it in with your form on the sale end date.</w:t>
      </w:r>
    </w:p>
    <w:p w14:paraId="6710C65A" w14:textId="77777777" w:rsidR="00ED28AA" w:rsidRDefault="005558A7">
      <w:pPr>
        <w:widowControl w:val="0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 xml:space="preserve">Participants that have promoted their fundraiser on </w:t>
      </w:r>
      <w:r>
        <w:rPr>
          <w:b/>
          <w:bCs/>
          <w:color w:val="1D2129"/>
          <w:shd w:val="clear" w:color="auto" w:fill="FFFFFF"/>
        </w:rPr>
        <w:t>Facebook, Instagram, Twitter and Nextdoor</w:t>
      </w:r>
      <w:r>
        <w:rPr>
          <w:color w:val="1D2129"/>
          <w:shd w:val="clear" w:color="auto" w:fill="FFFFFF"/>
        </w:rPr>
        <w:t xml:space="preserve"> have great success – often doubling their sales over the previous year! It’s a great way to catch people you may not be in everyday contact with – you never know how many of your followers have been hoping for a chance to connect with a Butter Braid pastry fundraiser! </w:t>
      </w:r>
      <w:bookmarkStart w:id="1" w:name="_Hlk54358338"/>
      <w:r>
        <w:rPr>
          <w:color w:val="1D2129"/>
          <w:shd w:val="clear" w:color="auto" w:fill="FFFFFF"/>
        </w:rPr>
        <w:t>Adding a personalized video or picture to your post about your fundraiser helps!</w:t>
      </w:r>
      <w:r>
        <w:rPr>
          <w:color w:val="1D2129"/>
          <w:shd w:val="clear" w:color="auto" w:fill="FFFFFF"/>
        </w:rPr>
        <w:br/>
      </w:r>
      <w:bookmarkEnd w:id="1"/>
      <w:r>
        <w:rPr>
          <w:color w:val="1D2129"/>
          <w:shd w:val="clear" w:color="auto" w:fill="FFFFFF"/>
        </w:rPr>
        <w:br/>
      </w:r>
      <w:r>
        <w:t xml:space="preserve">Feel free to contact me with any questions, and thanks for doing your part to make this fundraiser a success! </w:t>
      </w:r>
    </w:p>
    <w:p w14:paraId="09964A75" w14:textId="3BB0B614" w:rsidR="00ED28AA" w:rsidRDefault="005558A7">
      <w:pPr>
        <w:spacing w:after="0" w:line="240" w:lineRule="auto"/>
      </w:pPr>
      <w:r>
        <w:rPr>
          <w:rFonts w:eastAsia="Times New Roman"/>
          <w:noProof/>
          <w:color w:val="000000"/>
        </w:rPr>
        <w:t>Amanda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noProof/>
          <w:color w:val="000000"/>
        </w:rPr>
        <w:t>Frary  480-392-4500</w:t>
      </w:r>
    </w:p>
    <w:p w14:paraId="07005E7D" w14:textId="77777777" w:rsidR="005558A7" w:rsidRPr="005558A7" w:rsidRDefault="005558A7">
      <w:pPr>
        <w:spacing w:after="0" w:line="240" w:lineRule="auto"/>
        <w:rPr>
          <w:sz w:val="24"/>
          <w:szCs w:val="24"/>
        </w:rPr>
      </w:pPr>
      <w:r w:rsidRPr="005558A7">
        <w:rPr>
          <w:sz w:val="24"/>
          <w:szCs w:val="24"/>
        </w:rPr>
        <w:t>amandajencinas@gmail.com</w:t>
      </w:r>
    </w:p>
    <w:p w14:paraId="48BB042E" w14:textId="244505E8" w:rsidR="005558A7" w:rsidRDefault="005558A7">
      <w:pPr>
        <w:spacing w:after="0" w:line="240" w:lineRule="auto"/>
        <w:rPr>
          <w:color w:val="00B0F0"/>
          <w:sz w:val="32"/>
          <w:szCs w:val="32"/>
        </w:rPr>
        <w:sectPr w:rsidR="005558A7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5B2ECE" w14:textId="37C13C3D" w:rsidR="00ED28AA" w:rsidRDefault="005558A7">
      <w:pPr>
        <w:spacing w:after="0" w:line="240" w:lineRule="auto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Important Details To Remember!</w:t>
      </w:r>
    </w:p>
    <w:p w14:paraId="2E305FA0" w14:textId="77777777" w:rsidR="005558A7" w:rsidRDefault="005558A7">
      <w:pPr>
        <w:spacing w:after="0" w:line="240" w:lineRule="auto"/>
        <w:rPr>
          <w:color w:val="ED7D31" w:themeColor="accent2"/>
          <w:sz w:val="32"/>
          <w:szCs w:val="32"/>
        </w:rPr>
        <w:sectPr w:rsidR="005558A7" w:rsidSect="005558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51361E" w14:textId="77777777" w:rsidR="005558A7" w:rsidRDefault="005558A7">
      <w:pPr>
        <w:spacing w:after="0" w:line="240" w:lineRule="auto"/>
        <w:rPr>
          <w:color w:val="ED7D31" w:themeColor="accent2"/>
          <w:sz w:val="32"/>
          <w:szCs w:val="32"/>
        </w:rPr>
      </w:pPr>
      <w:r w:rsidRPr="005558A7">
        <w:rPr>
          <w:color w:val="ED7D31" w:themeColor="accent2"/>
          <w:sz w:val="32"/>
          <w:szCs w:val="32"/>
        </w:rPr>
        <w:t xml:space="preserve">Purpose: </w:t>
      </w:r>
      <w:r w:rsidRPr="005558A7">
        <w:rPr>
          <w:color w:val="00B0F0"/>
          <w:sz w:val="32"/>
          <w:szCs w:val="32"/>
        </w:rPr>
        <w:t>PTSA</w:t>
      </w:r>
      <w:r>
        <w:rPr>
          <w:color w:val="ED7D31" w:themeColor="accent2"/>
          <w:sz w:val="32"/>
          <w:szCs w:val="32"/>
        </w:rPr>
        <w:t xml:space="preserve">   </w:t>
      </w:r>
    </w:p>
    <w:p w14:paraId="7E15C96F" w14:textId="796741B8" w:rsidR="005558A7" w:rsidRDefault="005558A7">
      <w:pPr>
        <w:spacing w:after="0" w:line="240" w:lineRule="auto"/>
        <w:rPr>
          <w:color w:val="ED7D31" w:themeColor="accent2"/>
          <w:sz w:val="32"/>
          <w:szCs w:val="32"/>
        </w:rPr>
      </w:pPr>
      <w:r w:rsidRPr="005558A7">
        <w:rPr>
          <w:color w:val="ED7D31" w:themeColor="accent2"/>
          <w:sz w:val="32"/>
          <w:szCs w:val="32"/>
        </w:rPr>
        <w:t xml:space="preserve">Start: </w:t>
      </w:r>
      <w:r w:rsidRPr="005558A7">
        <w:rPr>
          <w:color w:val="00B0F0"/>
          <w:sz w:val="32"/>
          <w:szCs w:val="32"/>
        </w:rPr>
        <w:t xml:space="preserve">10/4/2021 </w:t>
      </w:r>
    </w:p>
    <w:p w14:paraId="55745686" w14:textId="3C625F8F" w:rsidR="005558A7" w:rsidRDefault="005558A7">
      <w:pPr>
        <w:spacing w:after="0" w:line="240" w:lineRule="auto"/>
        <w:rPr>
          <w:color w:val="ED7D31" w:themeColor="accent2"/>
          <w:sz w:val="32"/>
          <w:szCs w:val="32"/>
        </w:rPr>
      </w:pPr>
      <w:r w:rsidRPr="005558A7">
        <w:rPr>
          <w:color w:val="ED7D31" w:themeColor="accent2"/>
          <w:sz w:val="32"/>
          <w:szCs w:val="32"/>
        </w:rPr>
        <w:t xml:space="preserve">End: </w:t>
      </w:r>
      <w:r w:rsidRPr="005558A7">
        <w:rPr>
          <w:color w:val="00B0F0"/>
          <w:sz w:val="32"/>
          <w:szCs w:val="32"/>
        </w:rPr>
        <w:t>10/18/2021</w:t>
      </w:r>
    </w:p>
    <w:p w14:paraId="66269754" w14:textId="77FA3947" w:rsidR="005558A7" w:rsidRPr="005558A7" w:rsidRDefault="005558A7">
      <w:pPr>
        <w:spacing w:after="0" w:line="240" w:lineRule="auto"/>
        <w:rPr>
          <w:color w:val="ED7D31" w:themeColor="accent2"/>
          <w:sz w:val="32"/>
          <w:szCs w:val="32"/>
        </w:rPr>
      </w:pPr>
      <w:r w:rsidRPr="005558A7">
        <w:rPr>
          <w:color w:val="ED7D31" w:themeColor="accent2"/>
          <w:sz w:val="32"/>
          <w:szCs w:val="32"/>
        </w:rPr>
        <w:t xml:space="preserve">Delivery: </w:t>
      </w:r>
      <w:r w:rsidRPr="005558A7">
        <w:rPr>
          <w:color w:val="00B0F0"/>
          <w:sz w:val="32"/>
          <w:szCs w:val="32"/>
        </w:rPr>
        <w:t>10/28/2021</w:t>
      </w:r>
    </w:p>
    <w:sectPr w:rsidR="005558A7" w:rsidRPr="005558A7" w:rsidSect="005558A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29AC3" w14:textId="77777777" w:rsidR="005558A7" w:rsidRDefault="005558A7" w:rsidP="005558A7">
      <w:pPr>
        <w:spacing w:after="0" w:line="240" w:lineRule="auto"/>
      </w:pPr>
      <w:r>
        <w:separator/>
      </w:r>
    </w:p>
  </w:endnote>
  <w:endnote w:type="continuationSeparator" w:id="0">
    <w:p w14:paraId="21FAF7DE" w14:textId="77777777" w:rsidR="005558A7" w:rsidRDefault="005558A7" w:rsidP="0055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F8992" w14:textId="77777777" w:rsidR="005558A7" w:rsidRDefault="005558A7" w:rsidP="005558A7">
      <w:pPr>
        <w:spacing w:after="0" w:line="240" w:lineRule="auto"/>
      </w:pPr>
      <w:r>
        <w:separator/>
      </w:r>
    </w:p>
  </w:footnote>
  <w:footnote w:type="continuationSeparator" w:id="0">
    <w:p w14:paraId="4519CE5E" w14:textId="77777777" w:rsidR="005558A7" w:rsidRDefault="005558A7" w:rsidP="0055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656A9" w14:textId="77777777" w:rsidR="005558A7" w:rsidRDefault="005558A7" w:rsidP="005558A7">
    <w:pPr>
      <w:spacing w:after="0" w:line="240" w:lineRule="auto"/>
      <w:rPr>
        <w:color w:val="00B0F0"/>
        <w:sz w:val="32"/>
        <w:szCs w:val="32"/>
      </w:rPr>
    </w:pPr>
    <w:r>
      <w:rPr>
        <w:color w:val="00B0F0"/>
        <w:sz w:val="32"/>
        <w:szCs w:val="32"/>
      </w:rPr>
      <w:t>Hidden Hills Elementary - Fall 2021 Fundraiser</w:t>
    </w:r>
  </w:p>
  <w:p w14:paraId="28C051EE" w14:textId="77777777" w:rsidR="005558A7" w:rsidRDefault="00555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E7433"/>
    <w:multiLevelType w:val="hybridMultilevel"/>
    <w:tmpl w:val="49C4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69"/>
    <w:rsid w:val="000476D7"/>
    <w:rsid w:val="00166D60"/>
    <w:rsid w:val="001750CD"/>
    <w:rsid w:val="001E6F82"/>
    <w:rsid w:val="001F2E05"/>
    <w:rsid w:val="002045D5"/>
    <w:rsid w:val="002417FB"/>
    <w:rsid w:val="002649FC"/>
    <w:rsid w:val="0028789A"/>
    <w:rsid w:val="002D7652"/>
    <w:rsid w:val="0036266E"/>
    <w:rsid w:val="003E5515"/>
    <w:rsid w:val="003F5CF8"/>
    <w:rsid w:val="00415A92"/>
    <w:rsid w:val="004A0AA3"/>
    <w:rsid w:val="004D1440"/>
    <w:rsid w:val="004D672B"/>
    <w:rsid w:val="004E6477"/>
    <w:rsid w:val="00513B61"/>
    <w:rsid w:val="005558A7"/>
    <w:rsid w:val="005C2F69"/>
    <w:rsid w:val="005E1B69"/>
    <w:rsid w:val="00601737"/>
    <w:rsid w:val="0061582E"/>
    <w:rsid w:val="00640D1D"/>
    <w:rsid w:val="006A1EB7"/>
    <w:rsid w:val="00712D41"/>
    <w:rsid w:val="00725B49"/>
    <w:rsid w:val="00730DB0"/>
    <w:rsid w:val="007322D5"/>
    <w:rsid w:val="00785142"/>
    <w:rsid w:val="00831A73"/>
    <w:rsid w:val="00863E57"/>
    <w:rsid w:val="008B23D3"/>
    <w:rsid w:val="00956797"/>
    <w:rsid w:val="009B5291"/>
    <w:rsid w:val="009C07C9"/>
    <w:rsid w:val="009C3358"/>
    <w:rsid w:val="009F3F70"/>
    <w:rsid w:val="00A200C4"/>
    <w:rsid w:val="00A248CF"/>
    <w:rsid w:val="00A71A92"/>
    <w:rsid w:val="00AB00E3"/>
    <w:rsid w:val="00AB56E2"/>
    <w:rsid w:val="00B5180E"/>
    <w:rsid w:val="00BC779C"/>
    <w:rsid w:val="00BE4FE3"/>
    <w:rsid w:val="00BF26D0"/>
    <w:rsid w:val="00BF2C9B"/>
    <w:rsid w:val="00BF4FBE"/>
    <w:rsid w:val="00C253B4"/>
    <w:rsid w:val="00C37AE0"/>
    <w:rsid w:val="00C524D9"/>
    <w:rsid w:val="00C52E03"/>
    <w:rsid w:val="00C81D39"/>
    <w:rsid w:val="00C86523"/>
    <w:rsid w:val="00CE4F05"/>
    <w:rsid w:val="00D93523"/>
    <w:rsid w:val="00E02038"/>
    <w:rsid w:val="00E054FB"/>
    <w:rsid w:val="00ED28AA"/>
    <w:rsid w:val="00ED5808"/>
    <w:rsid w:val="00EF64EE"/>
    <w:rsid w:val="00EF7E99"/>
    <w:rsid w:val="00F0346C"/>
    <w:rsid w:val="00F27B80"/>
    <w:rsid w:val="00F45F23"/>
    <w:rsid w:val="00F54D9F"/>
    <w:rsid w:val="00F6437B"/>
    <w:rsid w:val="00F73C39"/>
    <w:rsid w:val="00F96DFA"/>
    <w:rsid w:val="00F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5666"/>
  <w15:chartTrackingRefBased/>
  <w15:docId w15:val="{2FD64B49-AEA3-4C92-87DA-3E6833FE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A7"/>
  </w:style>
  <w:style w:type="paragraph" w:styleId="Footer">
    <w:name w:val="footer"/>
    <w:basedOn w:val="Normal"/>
    <w:link w:val="FooterChar"/>
    <w:uiPriority w:val="99"/>
    <w:unhideWhenUsed/>
    <w:rsid w:val="00555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A7"/>
  </w:style>
  <w:style w:type="character" w:styleId="UnresolvedMention">
    <w:name w:val="Unresolved Mention"/>
    <w:basedOn w:val="DefaultParagraphFont"/>
    <w:uiPriority w:val="99"/>
    <w:semiHidden/>
    <w:unhideWhenUsed/>
    <w:rsid w:val="00E02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myfundraisingplace.com/RegisterSeller/6e2f612f-dc94-48ca-9e1b-9646fa70f8a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liftingpromotions.com/produc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ore.myfundraisingplace.com/6e2f612f-dc94-48ca-9e1b-9646fa70f8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Massner</dc:creator>
  <cp:lastModifiedBy>Amanda Frary</cp:lastModifiedBy>
  <cp:revision>4</cp:revision>
  <dcterms:created xsi:type="dcterms:W3CDTF">2021-09-28T19:33:00Z</dcterms:created>
  <dcterms:modified xsi:type="dcterms:W3CDTF">2021-09-28T19:33:00Z</dcterms:modified>
</cp:coreProperties>
</file>